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79488A93" w:rsidR="00AD2DE5" w:rsidRPr="00E116DE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E116DE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E116DE">
        <w:rPr>
          <w:rFonts w:ascii="Calibri Light" w:hAnsi="Calibri Light" w:cs="Times New Roman"/>
          <w:b/>
          <w:sz w:val="24"/>
          <w:szCs w:val="24"/>
        </w:rPr>
        <w:t>9</w:t>
      </w:r>
      <w:r w:rsidRPr="00E116DE">
        <w:rPr>
          <w:rFonts w:ascii="Calibri Light" w:hAnsi="Calibri Light" w:cs="Times New Roman"/>
          <w:b/>
          <w:sz w:val="24"/>
          <w:szCs w:val="24"/>
        </w:rPr>
        <w:t>/0</w:t>
      </w:r>
      <w:r w:rsidR="00741472" w:rsidRPr="00E116DE">
        <w:rPr>
          <w:rFonts w:ascii="Calibri Light" w:hAnsi="Calibri Light" w:cs="Times New Roman"/>
          <w:b/>
          <w:sz w:val="24"/>
          <w:szCs w:val="24"/>
        </w:rPr>
        <w:t>9</w:t>
      </w:r>
      <w:r w:rsidRPr="00E116DE">
        <w:rPr>
          <w:rFonts w:ascii="Calibri Light" w:hAnsi="Calibri Light" w:cs="Times New Roman"/>
          <w:b/>
          <w:sz w:val="24"/>
          <w:szCs w:val="24"/>
        </w:rPr>
        <w:t>/</w:t>
      </w:r>
      <w:r w:rsidR="00741472" w:rsidRPr="00E116DE">
        <w:rPr>
          <w:rFonts w:ascii="Calibri Light" w:hAnsi="Calibri Light" w:cs="Times New Roman"/>
          <w:b/>
          <w:sz w:val="24"/>
          <w:szCs w:val="24"/>
        </w:rPr>
        <w:t>0</w:t>
      </w:r>
      <w:r w:rsidR="00E116DE" w:rsidRPr="00E116DE">
        <w:rPr>
          <w:rFonts w:ascii="Calibri Light" w:hAnsi="Calibri Light" w:cs="Times New Roman"/>
          <w:b/>
          <w:sz w:val="24"/>
          <w:szCs w:val="24"/>
        </w:rPr>
        <w:t>9</w:t>
      </w:r>
      <w:r w:rsidRPr="00E116DE">
        <w:rPr>
          <w:rFonts w:ascii="Calibri Light" w:hAnsi="Calibri Light" w:cs="Times New Roman"/>
          <w:b/>
          <w:sz w:val="24"/>
          <w:szCs w:val="24"/>
        </w:rPr>
        <w:t>/</w:t>
      </w:r>
      <w:r w:rsidR="00E116DE" w:rsidRPr="00E116DE">
        <w:rPr>
          <w:rFonts w:ascii="Calibri Light" w:hAnsi="Calibri Light" w:cs="Times New Roman"/>
          <w:b/>
          <w:sz w:val="24"/>
          <w:szCs w:val="24"/>
        </w:rPr>
        <w:t>1</w:t>
      </w:r>
    </w:p>
    <w:p w14:paraId="72E14D33" w14:textId="77777777" w:rsidR="00AD2DE5" w:rsidRPr="00E116DE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E116DE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E116DE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E116DE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E116DE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E116DE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E116DE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E116DE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E116DE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E116DE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E116DE">
        <w:rPr>
          <w:rFonts w:cs="Times New Roman"/>
          <w:b/>
        </w:rPr>
        <w:t>Nazwa Wykonawcy:</w:t>
      </w:r>
    </w:p>
    <w:p w14:paraId="5C27A888" w14:textId="77777777" w:rsidR="00647ADE" w:rsidRPr="00E116DE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E116DE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E116DE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E116DE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E116DE" w:rsidRDefault="00647ADE" w:rsidP="00647ADE">
      <w:pPr>
        <w:spacing w:after="120" w:line="240" w:lineRule="auto"/>
        <w:rPr>
          <w:rFonts w:cs="Times New Roman"/>
          <w:b/>
        </w:rPr>
      </w:pPr>
      <w:r w:rsidRPr="00E116DE">
        <w:rPr>
          <w:rFonts w:cs="Times New Roman"/>
          <w:b/>
        </w:rPr>
        <w:t xml:space="preserve">adres: </w:t>
      </w:r>
      <w:r w:rsidRPr="00E116DE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E116DE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E116DE">
        <w:rPr>
          <w:rFonts w:cs="Times New Roman"/>
          <w:b/>
        </w:rPr>
        <w:t xml:space="preserve">tel. </w:t>
      </w:r>
      <w:r w:rsidRPr="00E116DE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E116DE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E116DE">
        <w:rPr>
          <w:rFonts w:cs="Times New Roman"/>
          <w:b/>
        </w:rPr>
        <w:t xml:space="preserve">e-mail: </w:t>
      </w:r>
      <w:r w:rsidRPr="00E116DE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E116DE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657C2B1F" w:rsidR="00AD2DE5" w:rsidRPr="00E116DE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741472"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0</w:t>
      </w:r>
      <w:r w:rsidR="00E116DE"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.0</w:t>
      </w:r>
      <w:r w:rsidR="00741472"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E116D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E116DE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  <w:r w:rsidRPr="00E116DE">
        <w:rPr>
          <w:rFonts w:ascii="Calibri Light" w:hAnsi="Calibri Light"/>
          <w:sz w:val="24"/>
          <w:szCs w:val="24"/>
        </w:rPr>
        <w:t xml:space="preserve">Cena netto: </w:t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  <w:r w:rsidRPr="00E116DE">
        <w:rPr>
          <w:rFonts w:ascii="Calibri Light" w:hAnsi="Calibri Light"/>
          <w:sz w:val="24"/>
          <w:szCs w:val="24"/>
        </w:rPr>
        <w:t xml:space="preserve">Cena brutto: </w:t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  <w:r w:rsidRPr="00E116DE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E116DE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  <w:r w:rsidRPr="00E116DE">
        <w:rPr>
          <w:rFonts w:ascii="Calibri Light" w:hAnsi="Calibri Light"/>
          <w:sz w:val="24"/>
          <w:szCs w:val="24"/>
        </w:rPr>
        <w:t xml:space="preserve">Termin ważności oferty: </w:t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</w:r>
      <w:r w:rsidRPr="00E116DE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E116DE" w:rsidRDefault="00AD2DE5" w:rsidP="00AD2DE5">
      <w:pPr>
        <w:rPr>
          <w:rFonts w:ascii="Calibri Light" w:hAnsi="Calibri Light"/>
          <w:sz w:val="24"/>
          <w:szCs w:val="24"/>
        </w:rPr>
      </w:pPr>
      <w:r w:rsidRPr="00E116DE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E116DE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E116DE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E116DE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E116DE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E116DE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E116DE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t>SPEŁNIA/NIE SPEŁNIA</w:t>
            </w:r>
          </w:p>
        </w:tc>
      </w:tr>
      <w:tr w:rsidR="00647ADE" w:rsidRPr="00E116DE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E116DE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E116DE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E116DE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E116DE">
              <w:rPr>
                <w:rFonts w:cstheme="minorHAnsi"/>
                <w:i/>
                <w:szCs w:val="20"/>
              </w:rPr>
              <w:t xml:space="preserve"> </w:t>
            </w:r>
            <w:r w:rsidRPr="00E116DE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t>TAK/</w:t>
            </w:r>
            <w:r w:rsidRPr="00E116DE">
              <w:rPr>
                <w:rFonts w:cs="Times New Roman"/>
                <w:strike/>
              </w:rPr>
              <w:t>NIE</w:t>
            </w:r>
          </w:p>
        </w:tc>
      </w:tr>
      <w:tr w:rsidR="00647ADE" w:rsidRPr="00E116DE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E116DE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E116DE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E116DE">
              <w:rPr>
                <w:rFonts w:cstheme="minorHAnsi"/>
                <w:szCs w:val="20"/>
              </w:rPr>
              <w:t xml:space="preserve"> </w:t>
            </w:r>
            <w:r w:rsidRPr="00E116DE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t>TAK/</w:t>
            </w:r>
            <w:r w:rsidRPr="00E116DE">
              <w:rPr>
                <w:rFonts w:cs="Times New Roman"/>
                <w:strike/>
              </w:rPr>
              <w:t>NIE</w:t>
            </w:r>
          </w:p>
        </w:tc>
      </w:tr>
      <w:tr w:rsidR="00647ADE" w:rsidRPr="00E116DE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E116DE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E116DE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E116DE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t>TAK/</w:t>
            </w:r>
            <w:r w:rsidRPr="00E116DE">
              <w:rPr>
                <w:rFonts w:cs="Times New Roman"/>
                <w:strike/>
              </w:rPr>
              <w:t>NIE</w:t>
            </w:r>
          </w:p>
        </w:tc>
      </w:tr>
      <w:tr w:rsidR="00647ADE" w:rsidRPr="00E116DE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77777777" w:rsidR="00647ADE" w:rsidRPr="00E116DE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E116DE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E116DE">
              <w:rPr>
                <w:rFonts w:eastAsia="Calibri" w:cs="Times New Roman"/>
                <w:color w:val="000000" w:themeColor="text1"/>
              </w:rPr>
              <w:t>posiada potencjał techniczny umożliwiający realizację zamówienia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E116DE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E116DE">
              <w:rPr>
                <w:rFonts w:cs="Times New Roman"/>
              </w:rPr>
              <w:t>TAK/</w:t>
            </w:r>
            <w:r w:rsidRPr="00E116DE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E116DE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E116DE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E116DE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E116DE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E116DE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E116DE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E116DE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E116DE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E116DE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433355CD" w14:textId="77777777" w:rsidR="00AD2DE5" w:rsidRPr="002263F4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E116DE">
        <w:rPr>
          <w:rFonts w:ascii="Calibri Light" w:hAnsi="Calibri Light" w:cs="Times New Roman"/>
          <w:sz w:val="24"/>
          <w:szCs w:val="24"/>
        </w:rPr>
        <w:t xml:space="preserve"> Czytelny podpis Wykonawcy</w:t>
      </w:r>
      <w:bookmarkStart w:id="0" w:name="_GoBack"/>
      <w:bookmarkEnd w:id="0"/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p w14:paraId="04546500" w14:textId="77777777" w:rsidR="003943D9" w:rsidRDefault="003943D9" w:rsidP="00C011A5"/>
    <w:sectPr w:rsidR="003943D9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116DE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0FF5-30DD-4B7C-A398-731051C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7</cp:revision>
  <dcterms:created xsi:type="dcterms:W3CDTF">2018-06-18T09:59:00Z</dcterms:created>
  <dcterms:modified xsi:type="dcterms:W3CDTF">2019-09-09T13:14:00Z</dcterms:modified>
</cp:coreProperties>
</file>